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797C" w14:textId="77777777" w:rsidR="00EE78D6" w:rsidRPr="00EE78D6" w:rsidRDefault="00EE78D6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051C591A" w14:textId="49C4EA14" w:rsidR="00EE78D6" w:rsidRPr="0093110C" w:rsidRDefault="0093110C" w:rsidP="0093110C">
      <w:pPr>
        <w:pStyle w:val="Heading2"/>
        <w:spacing w:line="244" w:lineRule="exact"/>
        <w:rPr>
          <w:rFonts w:ascii="Century Gothic" w:hAnsi="Century Gothic"/>
          <w:b/>
          <w:bCs/>
          <w:sz w:val="24"/>
          <w:szCs w:val="24"/>
        </w:rPr>
      </w:pPr>
      <w:r w:rsidRPr="0093110C">
        <w:rPr>
          <w:rFonts w:ascii="Century Gothic" w:hAnsi="Century Gothic"/>
          <w:b/>
          <w:bCs/>
          <w:sz w:val="24"/>
          <w:szCs w:val="24"/>
        </w:rPr>
        <w:t>42560 Master of Applied Finance – Stream 3 - Bachelor of Commerce with a Finance Major</w:t>
      </w:r>
      <w:r w:rsidR="00EE78D6" w:rsidRPr="0093110C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96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point – 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2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year)</w:t>
      </w:r>
      <w:r w:rsidR="0047701D">
        <w:rPr>
          <w:rFonts w:ascii="Century Gothic" w:hAnsi="Century Gothic"/>
          <w:b/>
          <w:bCs/>
          <w:color w:val="231F20"/>
          <w:sz w:val="24"/>
          <w:szCs w:val="24"/>
        </w:rPr>
        <w:t xml:space="preserve"> </w:t>
      </w:r>
    </w:p>
    <w:p w14:paraId="2B92DFC3" w14:textId="77777777" w:rsidR="00EE78D6" w:rsidRDefault="00EE78D6" w:rsidP="006E23DC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="00F37597" w:rsidRPr="00EE78D6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DF4187">
        <w:rPr>
          <w:bCs/>
          <w:color w:val="231F20"/>
        </w:rPr>
        <w:t>2</w:t>
      </w:r>
    </w:p>
    <w:p w14:paraId="3C9F00D9" w14:textId="77777777" w:rsidR="00EE78D6" w:rsidRDefault="00346DA1" w:rsidP="006E23DC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="006E23DC" w:rsidRPr="008B159E">
        <w:rPr>
          <w:color w:val="231F20"/>
          <w:shd w:val="clear" w:color="auto" w:fill="CAE8F9" w:themeFill="accent5" w:themeFillTint="33"/>
        </w:rPr>
        <w:t xml:space="preserve">    </w:t>
      </w:r>
      <w:r w:rsidR="006E23DC">
        <w:rPr>
          <w:color w:val="231F20"/>
        </w:rPr>
        <w:t xml:space="preserve"> Conversion</w:t>
      </w:r>
      <w:r w:rsidR="006E23DC" w:rsidRPr="008368FE">
        <w:rPr>
          <w:color w:val="231F20"/>
        </w:rPr>
        <w:t xml:space="preserve"> unit</w:t>
      </w:r>
      <w:r w:rsidR="006E23DC">
        <w:rPr>
          <w:color w:val="231F20"/>
        </w:rPr>
        <w:t>s</w:t>
      </w:r>
    </w:p>
    <w:p w14:paraId="3AF069D6" w14:textId="77777777" w:rsidR="00EE78D6" w:rsidRDefault="006E23DC" w:rsidP="006E23DC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34190AE3" w14:textId="77777777" w:rsidR="00CC25B3" w:rsidRPr="006E23DC" w:rsidRDefault="006E23DC" w:rsidP="006E23DC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3FC37FA1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3C5DEE" w14:paraId="643C008C" w14:textId="77777777" w:rsidTr="005C1526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4A04232C" w14:textId="77777777" w:rsidR="003C5DEE" w:rsidRPr="002B7812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1BC6271A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44F7841" w14:textId="77777777" w:rsidR="00FE6241" w:rsidRPr="005C1526" w:rsidRDefault="00FE6241" w:rsidP="00FE624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C1526">
              <w:rPr>
                <w:b/>
                <w:sz w:val="20"/>
                <w:szCs w:val="20"/>
              </w:rPr>
              <w:t>*FINA5533</w:t>
            </w:r>
          </w:p>
          <w:p w14:paraId="1CA7DE0F" w14:textId="67C5276F" w:rsidR="00EE78D6" w:rsidRPr="005C1526" w:rsidRDefault="00FE6241" w:rsidP="00FE6241">
            <w:pPr>
              <w:pStyle w:val="TableParagraph"/>
              <w:jc w:val="center"/>
              <w:rPr>
                <w:sz w:val="20"/>
                <w:szCs w:val="20"/>
              </w:rPr>
            </w:pPr>
            <w:r w:rsidRPr="005C1526">
              <w:rPr>
                <w:sz w:val="20"/>
                <w:szCs w:val="20"/>
              </w:rPr>
              <w:t>Finance Essentials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92917A3" w14:textId="77777777" w:rsidR="00594348" w:rsidRPr="005C1526" w:rsidRDefault="00594348" w:rsidP="0059434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C1526">
              <w:rPr>
                <w:b/>
                <w:sz w:val="20"/>
                <w:szCs w:val="20"/>
              </w:rPr>
              <w:t>*FINA5632</w:t>
            </w:r>
          </w:p>
          <w:p w14:paraId="3AF52E79" w14:textId="487CB310" w:rsidR="008B159E" w:rsidRPr="005C1526" w:rsidRDefault="00594348" w:rsidP="00594348">
            <w:pPr>
              <w:pStyle w:val="TableParagraph"/>
              <w:jc w:val="center"/>
              <w:rPr>
                <w:sz w:val="20"/>
                <w:szCs w:val="20"/>
              </w:rPr>
            </w:pPr>
            <w:r w:rsidRPr="005C1526">
              <w:rPr>
                <w:sz w:val="20"/>
                <w:szCs w:val="20"/>
              </w:rPr>
              <w:t>Investments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B04B17E" w14:textId="06E236F8" w:rsidR="00765432" w:rsidRPr="005C1526" w:rsidRDefault="00A06364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C1526">
              <w:rPr>
                <w:b/>
                <w:sz w:val="20"/>
                <w:szCs w:val="20"/>
              </w:rPr>
              <w:t>FINA5523</w:t>
            </w:r>
          </w:p>
          <w:p w14:paraId="2E1A314D" w14:textId="46FC18EE" w:rsidR="008B159E" w:rsidRPr="005C1526" w:rsidRDefault="00A06364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5C1526">
              <w:rPr>
                <w:sz w:val="20"/>
                <w:szCs w:val="20"/>
              </w:rPr>
              <w:t>Financial Statement Analysis and Business Valuation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3DE21AA2" w14:textId="40B63376" w:rsidR="00765432" w:rsidRPr="005C1526" w:rsidRDefault="00C8790E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C1526">
              <w:rPr>
                <w:b/>
                <w:sz w:val="20"/>
                <w:szCs w:val="20"/>
              </w:rPr>
              <w:t>FINA5631</w:t>
            </w:r>
          </w:p>
          <w:p w14:paraId="26249384" w14:textId="673E2514" w:rsidR="008B159E" w:rsidRPr="005C1526" w:rsidRDefault="005C1526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5C1526">
              <w:rPr>
                <w:sz w:val="20"/>
                <w:szCs w:val="20"/>
              </w:rPr>
              <w:t>International Financial Analysis</w:t>
            </w:r>
          </w:p>
        </w:tc>
      </w:tr>
      <w:tr w:rsidR="003C5DEE" w14:paraId="2BA09B83" w14:textId="77777777" w:rsidTr="00754A95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6CEDF3A4" w14:textId="77777777" w:rsidR="003C5DEE" w:rsidRPr="002B7812" w:rsidRDefault="005D6B59" w:rsidP="003C5D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7FA8D349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ABE8957" w14:textId="74A6E0AC" w:rsidR="00765432" w:rsidRPr="003A1173" w:rsidRDefault="00ED23CF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173">
              <w:rPr>
                <w:b/>
                <w:sz w:val="20"/>
                <w:szCs w:val="20"/>
              </w:rPr>
              <w:t>FINA5521</w:t>
            </w:r>
          </w:p>
          <w:p w14:paraId="4AA77EC9" w14:textId="18793D88" w:rsidR="008B159E" w:rsidRPr="003A1173" w:rsidRDefault="00ED23CF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173">
              <w:rPr>
                <w:sz w:val="20"/>
                <w:szCs w:val="20"/>
              </w:rPr>
              <w:t>Quantitative Methods in Finance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16B7B6FE" w14:textId="3BA68AE2" w:rsidR="00765432" w:rsidRPr="00754A95" w:rsidRDefault="00FF1320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FINA</w:t>
            </w:r>
            <w:r w:rsidR="003A1173" w:rsidRPr="00754A95">
              <w:rPr>
                <w:b/>
                <w:sz w:val="20"/>
                <w:szCs w:val="20"/>
              </w:rPr>
              <w:t>5526</w:t>
            </w:r>
          </w:p>
          <w:p w14:paraId="20F3FD2D" w14:textId="42ACF48B" w:rsidR="008B159E" w:rsidRPr="00754A95" w:rsidRDefault="003A1173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754A95">
              <w:rPr>
                <w:sz w:val="20"/>
                <w:szCs w:val="20"/>
              </w:rPr>
              <w:t>Funds Management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9E6F09C" w14:textId="3D86FEDD" w:rsidR="008B159E" w:rsidRPr="00754A95" w:rsidRDefault="003A1173" w:rsidP="003A11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3937C580" w14:textId="6584D776" w:rsidR="008B159E" w:rsidRPr="00754A95" w:rsidRDefault="003A1173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Option</w:t>
            </w:r>
          </w:p>
        </w:tc>
      </w:tr>
      <w:tr w:rsidR="003C5DEE" w14:paraId="7D1757FE" w14:textId="77777777" w:rsidTr="00754A95">
        <w:trPr>
          <w:cantSplit/>
          <w:trHeight w:val="992"/>
        </w:trPr>
        <w:tc>
          <w:tcPr>
            <w:tcW w:w="4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4B7ACC87" w14:textId="77777777" w:rsidR="003C5DEE" w:rsidRPr="00983B47" w:rsidRDefault="003C5DEE" w:rsidP="003C5DEE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41052C03" w14:textId="77777777" w:rsidR="003C5DEE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E76482D" w14:textId="145419E0" w:rsidR="00765432" w:rsidRPr="003A1173" w:rsidRDefault="00FE4239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173">
              <w:rPr>
                <w:b/>
                <w:sz w:val="20"/>
                <w:szCs w:val="20"/>
              </w:rPr>
              <w:t>FINA5520</w:t>
            </w:r>
          </w:p>
          <w:p w14:paraId="1ABBE56E" w14:textId="705F8E05" w:rsidR="008B159E" w:rsidRPr="003A1173" w:rsidRDefault="00FE4239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173">
              <w:rPr>
                <w:sz w:val="20"/>
                <w:szCs w:val="20"/>
              </w:rPr>
              <w:t>Risk Management and Financial Instruments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AA57638" w14:textId="5D4F115C" w:rsidR="008B159E" w:rsidRPr="00754A95" w:rsidRDefault="003A1173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A31A446" w14:textId="4F1860ED" w:rsidR="003C5DEE" w:rsidRPr="00754A95" w:rsidRDefault="003A1173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6088D9C6" w14:textId="7EA6BD71" w:rsidR="003C5DEE" w:rsidRPr="00754A95" w:rsidRDefault="003A1173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Option</w:t>
            </w:r>
          </w:p>
        </w:tc>
      </w:tr>
      <w:tr w:rsidR="00262E52" w14:paraId="2CBB0C90" w14:textId="77777777" w:rsidTr="00754A95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0397AE07" w14:textId="77777777" w:rsidR="00262E52" w:rsidRPr="00983B47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2027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6CFBF4AB" w14:textId="77777777" w:rsidR="00262E52" w:rsidRDefault="00262E52" w:rsidP="003C5DEE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18E631D2" w14:textId="211BEA3D" w:rsidR="00991489" w:rsidRPr="003A1173" w:rsidRDefault="00F02860" w:rsidP="009914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A1173">
              <w:rPr>
                <w:b/>
                <w:sz w:val="20"/>
                <w:szCs w:val="20"/>
              </w:rPr>
              <w:t>FINA5525</w:t>
            </w:r>
          </w:p>
          <w:p w14:paraId="5211F5C4" w14:textId="1C74DF70" w:rsidR="00262E52" w:rsidRPr="003A1173" w:rsidRDefault="00F02860" w:rsidP="0099148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3A1173">
              <w:rPr>
                <w:bCs/>
                <w:sz w:val="20"/>
                <w:szCs w:val="20"/>
              </w:rPr>
              <w:t>Case Studies in Finance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DD50723" w14:textId="1C3BD850" w:rsidR="00262E52" w:rsidRPr="00754A95" w:rsidRDefault="003A1173" w:rsidP="009914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D759BF4" w14:textId="70367451" w:rsidR="00262E52" w:rsidRPr="00754A95" w:rsidRDefault="003A1173" w:rsidP="009914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7C498D34" w14:textId="1251EA52" w:rsidR="00262E52" w:rsidRPr="00754A95" w:rsidRDefault="003A1173" w:rsidP="009914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54A95">
              <w:rPr>
                <w:b/>
                <w:sz w:val="20"/>
                <w:szCs w:val="20"/>
              </w:rPr>
              <w:t>Option</w:t>
            </w:r>
          </w:p>
        </w:tc>
      </w:tr>
    </w:tbl>
    <w:p w14:paraId="1EDDAFC7" w14:textId="77777777" w:rsidR="0047701D" w:rsidRDefault="0047701D" w:rsidP="00A163F6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39AD395D" w14:textId="77777777" w:rsidR="00830A65" w:rsidRDefault="002666A1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</w:t>
      </w:r>
      <w:r w:rsidR="00B67CCD" w:rsidRPr="00F67454">
        <w:rPr>
          <w:b/>
          <w:bCs/>
          <w:sz w:val="20"/>
          <w:szCs w:val="20"/>
          <w:u w:val="single"/>
        </w:rPr>
        <w:t xml:space="preserve"> AND SHOULD BE USED AS A GUIDE</w:t>
      </w:r>
      <w:r w:rsidRPr="00F67454">
        <w:rPr>
          <w:b/>
          <w:bCs/>
          <w:sz w:val="20"/>
          <w:szCs w:val="20"/>
          <w:u w:val="single"/>
        </w:rPr>
        <w:t xml:space="preserve"> ONLY</w:t>
      </w:r>
    </w:p>
    <w:p w14:paraId="457E76FB" w14:textId="77777777" w:rsidR="00367CDF" w:rsidRPr="00B67CCD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proofErr w:type="spellStart"/>
      <w:r w:rsidR="00F67454">
        <w:rPr>
          <w:b/>
          <w:bCs/>
          <w:sz w:val="20"/>
          <w:szCs w:val="20"/>
        </w:rPr>
        <w:t>individualised</w:t>
      </w:r>
      <w:proofErr w:type="spellEnd"/>
      <w:r w:rsidR="00F67454">
        <w:rPr>
          <w:b/>
          <w:bCs/>
          <w:sz w:val="20"/>
          <w:szCs w:val="20"/>
        </w:rPr>
        <w:t xml:space="preserve"> course advice, please contact the Business School Student Advising Office</w:t>
      </w:r>
      <w:r w:rsidR="00D33638">
        <w:rPr>
          <w:b/>
          <w:bCs/>
          <w:sz w:val="20"/>
          <w:szCs w:val="20"/>
        </w:rPr>
        <w:t>.</w:t>
      </w:r>
    </w:p>
    <w:p w14:paraId="1FA75EFE" w14:textId="77777777" w:rsidR="00B67CCD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72F3E7A6" w14:textId="77777777" w:rsidR="00964A20" w:rsidRDefault="00673483" w:rsidP="00964A20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E55BE">
        <w:rPr>
          <w:b/>
          <w:bCs/>
          <w:sz w:val="20"/>
          <w:szCs w:val="20"/>
        </w:rPr>
        <w:t>N</w:t>
      </w:r>
      <w:r w:rsidR="0089117F" w:rsidRPr="00FE55BE">
        <w:rPr>
          <w:b/>
          <w:bCs/>
          <w:sz w:val="20"/>
          <w:szCs w:val="20"/>
        </w:rPr>
        <w:t>otes</w:t>
      </w:r>
    </w:p>
    <w:p w14:paraId="53B66FBC" w14:textId="77777777" w:rsidR="00652DBE" w:rsidRDefault="00652DBE" w:rsidP="00637FA5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52DBE">
        <w:rPr>
          <w:b/>
          <w:bCs/>
          <w:sz w:val="18"/>
          <w:szCs w:val="18"/>
        </w:rPr>
        <w:t>* FINA5533 and FINA5632 must be taken in your first semester (S2, 2025) due to pre-requisite requirements of the option units.</w:t>
      </w:r>
      <w:r w:rsidRPr="00652DBE">
        <w:rPr>
          <w:sz w:val="18"/>
          <w:szCs w:val="18"/>
        </w:rPr>
        <w:t> </w:t>
      </w:r>
    </w:p>
    <w:p w14:paraId="120AC00C" w14:textId="7C11D8C8" w:rsidR="00637FA5" w:rsidRPr="005075D0" w:rsidRDefault="00637FA5" w:rsidP="00637FA5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found </w:t>
      </w:r>
      <w:r w:rsidRPr="0089117F">
        <w:rPr>
          <w:sz w:val="18"/>
          <w:szCs w:val="18"/>
        </w:rPr>
        <w:t xml:space="preserve">in the </w:t>
      </w:r>
      <w:hyperlink r:id="rId11" w:history="1">
        <w:r w:rsidRPr="0089117F">
          <w:rPr>
            <w:rStyle w:val="Hyperlink"/>
            <w:sz w:val="18"/>
            <w:szCs w:val="18"/>
          </w:rPr>
          <w:t>Handbook</w:t>
        </w:r>
      </w:hyperlink>
      <w:r>
        <w:rPr>
          <w:rStyle w:val="Hyperlink"/>
          <w:sz w:val="18"/>
          <w:szCs w:val="18"/>
        </w:rPr>
        <w:t xml:space="preserve"> </w:t>
      </w:r>
    </w:p>
    <w:p w14:paraId="41763FD6" w14:textId="77777777" w:rsidR="00673483" w:rsidRPr="00964A20" w:rsidRDefault="00673483" w:rsidP="00964A20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proofErr w:type="gramStart"/>
      <w:r w:rsidRPr="00964A20">
        <w:rPr>
          <w:sz w:val="18"/>
          <w:szCs w:val="18"/>
        </w:rPr>
        <w:t>Plan ahead</w:t>
      </w:r>
      <w:proofErr w:type="gramEnd"/>
      <w:r w:rsidRPr="00964A20">
        <w:rPr>
          <w:sz w:val="18"/>
          <w:szCs w:val="18"/>
        </w:rPr>
        <w:t xml:space="preserve">! Look at prerequisite requirements in the Handbook. For example: </w:t>
      </w:r>
      <w:r w:rsidR="0089117F" w:rsidRPr="00964A20">
        <w:rPr>
          <w:sz w:val="18"/>
          <w:szCs w:val="18"/>
        </w:rPr>
        <w:t>ACCT5633</w:t>
      </w:r>
      <w:r w:rsidR="00480C4A" w:rsidRPr="00964A20">
        <w:rPr>
          <w:sz w:val="18"/>
          <w:szCs w:val="18"/>
        </w:rPr>
        <w:t xml:space="preserve"> </w:t>
      </w:r>
      <w:r w:rsidR="00F724D5" w:rsidRPr="00964A20">
        <w:rPr>
          <w:sz w:val="18"/>
          <w:szCs w:val="18"/>
        </w:rPr>
        <w:t>requires</w:t>
      </w:r>
      <w:r w:rsidR="00B20231" w:rsidRPr="00964A20">
        <w:rPr>
          <w:sz w:val="18"/>
          <w:szCs w:val="18"/>
        </w:rPr>
        <w:t xml:space="preserve"> </w:t>
      </w:r>
      <w:r w:rsidR="00E43E9B" w:rsidRPr="00964A20">
        <w:rPr>
          <w:sz w:val="18"/>
          <w:szCs w:val="18"/>
        </w:rPr>
        <w:t xml:space="preserve">prerequisite unit </w:t>
      </w:r>
      <w:r w:rsidR="0089117F" w:rsidRPr="00964A20">
        <w:rPr>
          <w:sz w:val="18"/>
          <w:szCs w:val="18"/>
        </w:rPr>
        <w:t>ACCT5432</w:t>
      </w:r>
      <w:r w:rsidR="00E43E9B" w:rsidRPr="00964A20">
        <w:rPr>
          <w:sz w:val="18"/>
          <w:szCs w:val="18"/>
        </w:rPr>
        <w:t>.</w:t>
      </w:r>
    </w:p>
    <w:p w14:paraId="707BC669" w14:textId="77777777" w:rsidR="00673483" w:rsidRDefault="00673483" w:rsidP="00673483">
      <w:pPr>
        <w:rPr>
          <w:sz w:val="16"/>
          <w:szCs w:val="16"/>
        </w:rPr>
      </w:pPr>
    </w:p>
    <w:p w14:paraId="5777A9E5" w14:textId="77777777" w:rsidR="00964A20" w:rsidRDefault="00673483" w:rsidP="00964A20">
      <w:pPr>
        <w:rPr>
          <w:b/>
          <w:bCs/>
          <w:sz w:val="20"/>
          <w:szCs w:val="20"/>
        </w:rPr>
      </w:pPr>
      <w:r w:rsidRPr="0089117F">
        <w:rPr>
          <w:b/>
          <w:bCs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24BDAADB" w14:textId="77777777" w:rsidR="0089117F" w:rsidRPr="00964A20" w:rsidRDefault="00746B89" w:rsidP="00964A20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 w:rsidRPr="00964A20">
        <w:rPr>
          <w:sz w:val="18"/>
          <w:szCs w:val="18"/>
        </w:rPr>
        <w:t>Enroll</w:t>
      </w:r>
      <w:r w:rsidR="0089117F" w:rsidRPr="00964A20">
        <w:rPr>
          <w:sz w:val="18"/>
          <w:szCs w:val="18"/>
        </w:rPr>
        <w:t xml:space="preserve"> on </w:t>
      </w:r>
      <w:hyperlink r:id="rId12" w:history="1">
        <w:r w:rsidR="004F19AF" w:rsidRPr="00964A20">
          <w:rPr>
            <w:rStyle w:val="Hyperlink"/>
            <w:sz w:val="18"/>
            <w:szCs w:val="18"/>
          </w:rPr>
          <w:t>S</w:t>
        </w:r>
        <w:r w:rsidR="0089117F" w:rsidRPr="00964A20">
          <w:rPr>
            <w:rStyle w:val="Hyperlink"/>
            <w:sz w:val="18"/>
            <w:szCs w:val="18"/>
          </w:rPr>
          <w:t>tudent</w:t>
        </w:r>
        <w:r w:rsidR="004F19AF" w:rsidRPr="00964A20">
          <w:rPr>
            <w:rStyle w:val="Hyperlink"/>
            <w:sz w:val="18"/>
            <w:szCs w:val="18"/>
          </w:rPr>
          <w:t xml:space="preserve"> </w:t>
        </w:r>
        <w:r w:rsidR="0089117F" w:rsidRPr="00964A20">
          <w:rPr>
            <w:rStyle w:val="Hyperlink"/>
            <w:sz w:val="18"/>
            <w:szCs w:val="18"/>
          </w:rPr>
          <w:t>Connect</w:t>
        </w:r>
      </w:hyperlink>
      <w:r w:rsidR="0089117F" w:rsidRPr="00964A20">
        <w:rPr>
          <w:sz w:val="18"/>
          <w:szCs w:val="18"/>
        </w:rPr>
        <w:t xml:space="preserve"> and plan your timetable on the </w:t>
      </w:r>
      <w:hyperlink r:id="rId13" w:history="1">
        <w:r w:rsidR="0089117F" w:rsidRPr="00964A20">
          <w:rPr>
            <w:rStyle w:val="Hyperlink"/>
            <w:sz w:val="18"/>
            <w:szCs w:val="18"/>
          </w:rPr>
          <w:t>Class Allocation System (CAS)</w:t>
        </w:r>
      </w:hyperlink>
    </w:p>
    <w:p w14:paraId="278E2D7C" w14:textId="77777777" w:rsidR="008C6531" w:rsidRPr="00DA16F6" w:rsidRDefault="008C6531" w:rsidP="00625395">
      <w:pPr>
        <w:pStyle w:val="Heading2"/>
        <w:spacing w:line="244" w:lineRule="exact"/>
        <w:ind w:left="0"/>
        <w:rPr>
          <w:sz w:val="12"/>
          <w:szCs w:val="12"/>
        </w:rPr>
      </w:pPr>
    </w:p>
    <w:sectPr w:rsidR="008C6531" w:rsidRPr="00DA16F6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E711" w14:textId="77777777" w:rsidR="00625395" w:rsidRDefault="00625395">
      <w:r>
        <w:separator/>
      </w:r>
    </w:p>
  </w:endnote>
  <w:endnote w:type="continuationSeparator" w:id="0">
    <w:p w14:paraId="50ADE17E" w14:textId="77777777" w:rsidR="00625395" w:rsidRDefault="00625395">
      <w:r>
        <w:continuationSeparator/>
      </w:r>
    </w:p>
  </w:endnote>
  <w:endnote w:type="continuationNotice" w:id="1">
    <w:p w14:paraId="4326CFA0" w14:textId="77777777" w:rsidR="00625395" w:rsidRDefault="00625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FBBC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5D9A2B3E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7E79E274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1F03" w14:textId="77777777" w:rsidR="00625395" w:rsidRDefault="00625395">
      <w:r>
        <w:separator/>
      </w:r>
    </w:p>
  </w:footnote>
  <w:footnote w:type="continuationSeparator" w:id="0">
    <w:p w14:paraId="1AD61C33" w14:textId="77777777" w:rsidR="00625395" w:rsidRDefault="00625395">
      <w:r>
        <w:continuationSeparator/>
      </w:r>
    </w:p>
  </w:footnote>
  <w:footnote w:type="continuationNotice" w:id="1">
    <w:p w14:paraId="7E5D36A3" w14:textId="77777777" w:rsidR="00625395" w:rsidRDefault="006253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EB9B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98E9870" wp14:editId="5E7AC4A5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7B1174E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E98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47B1174E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6D6E47B" wp14:editId="1D0803CC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DF90F2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7867D07" wp14:editId="5D77602A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285EF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09A8FE5D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67D07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481285EF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09A8FE5D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2797D"/>
    <w:rsid w:val="0003089C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841D3"/>
    <w:rsid w:val="00087A3D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3709B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362FA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1173"/>
    <w:rsid w:val="003A5134"/>
    <w:rsid w:val="003A60ED"/>
    <w:rsid w:val="003B3584"/>
    <w:rsid w:val="003B483E"/>
    <w:rsid w:val="003B69E6"/>
    <w:rsid w:val="003B6E08"/>
    <w:rsid w:val="003C2818"/>
    <w:rsid w:val="003C5075"/>
    <w:rsid w:val="003C5DEE"/>
    <w:rsid w:val="003D06F8"/>
    <w:rsid w:val="003D4FA0"/>
    <w:rsid w:val="003D6CFB"/>
    <w:rsid w:val="003E7829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4FAF"/>
    <w:rsid w:val="00437E41"/>
    <w:rsid w:val="00442AE3"/>
    <w:rsid w:val="00443F1D"/>
    <w:rsid w:val="0045278B"/>
    <w:rsid w:val="00452F61"/>
    <w:rsid w:val="0045302D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9204A"/>
    <w:rsid w:val="00594348"/>
    <w:rsid w:val="005A0260"/>
    <w:rsid w:val="005A209A"/>
    <w:rsid w:val="005A40E6"/>
    <w:rsid w:val="005A60DA"/>
    <w:rsid w:val="005A7204"/>
    <w:rsid w:val="005B385A"/>
    <w:rsid w:val="005B3EEF"/>
    <w:rsid w:val="005C0C69"/>
    <w:rsid w:val="005C1526"/>
    <w:rsid w:val="005C3457"/>
    <w:rsid w:val="005C3F57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395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2DB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4A95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0F89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3110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1489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06364"/>
    <w:rsid w:val="00A11912"/>
    <w:rsid w:val="00A12037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349D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8790E"/>
    <w:rsid w:val="00C9099F"/>
    <w:rsid w:val="00C909D0"/>
    <w:rsid w:val="00C93695"/>
    <w:rsid w:val="00C95296"/>
    <w:rsid w:val="00C967E1"/>
    <w:rsid w:val="00C97FEB"/>
    <w:rsid w:val="00CA027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17FE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87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235E"/>
    <w:rsid w:val="00EB3560"/>
    <w:rsid w:val="00EC406A"/>
    <w:rsid w:val="00EC428A"/>
    <w:rsid w:val="00ED017E"/>
    <w:rsid w:val="00ED0456"/>
    <w:rsid w:val="00ED060C"/>
    <w:rsid w:val="00ED0C71"/>
    <w:rsid w:val="00ED1B86"/>
    <w:rsid w:val="00ED23CF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2860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4239"/>
    <w:rsid w:val="00FE55BE"/>
    <w:rsid w:val="00FE6241"/>
    <w:rsid w:val="00FE6B5A"/>
    <w:rsid w:val="00FF11D4"/>
    <w:rsid w:val="00FF1320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73C6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wa.sharepoint.com/teams/SVC-Studentofficeandserviceenhancement/Shared%20Documents/General/Business/Student%20Services/Student%20Centre/Student%20Matters/Study%20Plans/Templates/student.uwa.edu.au/course/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E6E8E-F8C4-4549-8965-5F813EA959CD}"/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schemas.microsoft.com/office/2006/documentManagement/types"/>
    <ds:schemaRef ds:uri="http://purl.org/dc/terms/"/>
    <ds:schemaRef ds:uri="http://www.w3.org/XML/1998/namespace"/>
    <ds:schemaRef ds:uri="1a2be4b7-5498-4157-9911-ddd69cf2a7ad"/>
    <ds:schemaRef ds:uri="http://purl.org/dc/dcmitype/"/>
    <ds:schemaRef ds:uri="http://purl.org/dc/elements/1.1/"/>
    <ds:schemaRef ds:uri="8aacef4b-15e4-400e-a38b-fd62a8cac48a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2025-07-03T07:56:00Z</dcterms:created>
  <dcterms:modified xsi:type="dcterms:W3CDTF">2025-07-03T07:56:00Z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